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F1" w:rsidRDefault="005F1020">
      <w:pPr>
        <w:rPr>
          <w:noProof/>
        </w:rPr>
      </w:pPr>
      <w:r>
        <w:rPr>
          <w:noProof/>
        </w:rPr>
        <w:drawing>
          <wp:inline distT="0" distB="0" distL="0" distR="0">
            <wp:extent cx="5940425" cy="8767007"/>
            <wp:effectExtent l="19050" t="0" r="3175" b="0"/>
            <wp:docPr id="3" name="Рисунок 1" descr="F:\сайт со сканами\Положение оосч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о сканами\Положение оосчт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67"/>
        <w:gridCol w:w="3793"/>
      </w:tblGrid>
      <w:tr w:rsidR="00A730E1" w:rsidTr="00A730E1">
        <w:tc>
          <w:tcPr>
            <w:tcW w:w="3510" w:type="dxa"/>
          </w:tcPr>
          <w:p w:rsidR="003613F1" w:rsidRDefault="003613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30E1" w:rsidRPr="00A730E1" w:rsidRDefault="00A730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Рассмотр</w:t>
            </w:r>
            <w:r w:rsidR="004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ено на Общем собрании членов трудового коллектива</w:t>
            </w:r>
            <w:r w:rsidRPr="00A73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учреждения</w:t>
            </w:r>
          </w:p>
          <w:p w:rsidR="00A730E1" w:rsidRDefault="00A73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</w:t>
            </w:r>
          </w:p>
          <w:p w:rsidR="00A730E1" w:rsidRDefault="00A73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«_»_______________201_г.</w:t>
            </w:r>
          </w:p>
          <w:p w:rsidR="00A730E1" w:rsidRDefault="00A730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730E1" w:rsidRDefault="00A730E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730E1" w:rsidRPr="003613F1" w:rsidRDefault="00A730E1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30E1" w:rsidRPr="00A730E1" w:rsidRDefault="00A730E1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Утверждаю</w:t>
            </w:r>
          </w:p>
          <w:p w:rsidR="00A730E1" w:rsidRPr="00A730E1" w:rsidRDefault="00A730E1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</w:t>
            </w:r>
          </w:p>
          <w:p w:rsidR="00A730E1" w:rsidRPr="00A730E1" w:rsidRDefault="00A730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«_</w:t>
            </w:r>
            <w:r w:rsidR="004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A73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»_______________201_г.</w:t>
            </w:r>
          </w:p>
          <w:p w:rsidR="00A730E1" w:rsidRPr="00A730E1" w:rsidRDefault="00A730E1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ИРМО </w:t>
            </w:r>
          </w:p>
          <w:p w:rsidR="00A730E1" w:rsidRPr="00A730E1" w:rsidRDefault="00A730E1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457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Лыловская</w:t>
            </w:r>
            <w:proofErr w:type="spellEnd"/>
            <w:r w:rsidR="00457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НШДС»</w:t>
            </w:r>
          </w:p>
          <w:p w:rsidR="00A730E1" w:rsidRPr="00A730E1" w:rsidRDefault="00A730E1" w:rsidP="004576D4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457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Ю.Н. </w:t>
            </w:r>
            <w:proofErr w:type="spellStart"/>
            <w:r w:rsidR="00457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Колосовская</w:t>
            </w:r>
            <w:proofErr w:type="spellEnd"/>
          </w:p>
        </w:tc>
      </w:tr>
    </w:tbl>
    <w:p w:rsidR="00A730E1" w:rsidRDefault="00A730E1" w:rsidP="00A730E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A730E1" w:rsidRDefault="00A730E1" w:rsidP="00A730E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об Общем собрании </w:t>
      </w:r>
      <w:r w:rsidR="004F0BB4">
        <w:rPr>
          <w:rFonts w:ascii="Times New Roman" w:eastAsia="Times New Roman" w:hAnsi="Times New Roman" w:cs="Times New Roman"/>
          <w:b/>
          <w:bCs/>
          <w:sz w:val="24"/>
          <w:szCs w:val="24"/>
        </w:rPr>
        <w:t>членов трудового коллектива</w:t>
      </w:r>
    </w:p>
    <w:p w:rsidR="00A730E1" w:rsidRDefault="00A730E1" w:rsidP="00A730E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МОУ ИРМО «</w:t>
      </w:r>
      <w:proofErr w:type="spellStart"/>
      <w:r w:rsidR="004576D4">
        <w:rPr>
          <w:rFonts w:ascii="Times New Roman" w:eastAsia="Times New Roman" w:hAnsi="Times New Roman" w:cs="Times New Roman"/>
          <w:b/>
          <w:bCs/>
          <w:sz w:val="24"/>
          <w:szCs w:val="24"/>
        </w:rPr>
        <w:t>Лыловская</w:t>
      </w:r>
      <w:proofErr w:type="spellEnd"/>
      <w:r w:rsidR="004576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НШДС»</w:t>
      </w:r>
    </w:p>
    <w:p w:rsidR="00A730E1" w:rsidRDefault="00A730E1" w:rsidP="00A730E1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1.1. Настоящее положение разработано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 Законом от 29.12.2012г.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Уставом Учреждения.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Общее собрание </w:t>
      </w:r>
      <w:r w:rsidR="004F0BB4">
        <w:rPr>
          <w:rFonts w:ascii="Times New Roman" w:eastAsia="Times New Roman" w:hAnsi="Times New Roman" w:cs="Times New Roman"/>
          <w:sz w:val="24"/>
          <w:szCs w:val="24"/>
        </w:rPr>
        <w:t>членов трудового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 является органом самоуправления Учреждения, обеспечивающим государственно-общественный характер управления.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Работники Учреждения представляют все граждане, участвующие своим трудом в деятельности Учреждения на основе трудового договора. Полномочия Работников Учреждения осуществляются общим</w:t>
      </w:r>
      <w:r w:rsidR="004F0BB4">
        <w:rPr>
          <w:rFonts w:ascii="Times New Roman" w:eastAsia="Times New Roman" w:hAnsi="Times New Roman" w:cs="Times New Roman"/>
          <w:sz w:val="24"/>
          <w:szCs w:val="24"/>
        </w:rPr>
        <w:t xml:space="preserve"> собранием членов трудового коллектива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Основной задачей Общего собрания </w:t>
      </w:r>
      <w:r w:rsidR="004F0BB4">
        <w:rPr>
          <w:rFonts w:ascii="Times New Roman" w:eastAsia="Times New Roman" w:hAnsi="Times New Roman" w:cs="Times New Roman"/>
          <w:sz w:val="24"/>
          <w:szCs w:val="24"/>
        </w:rPr>
        <w:t xml:space="preserve">членов трудового коллектива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 является решение важных вопросов жизнедеятельности трудового коллектива Учреждения.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 Общее собрание работает в тесном контакте с другими органами школьного самоуправления, а также с различными организациями и социальными институтами вне Учреждения, являющимися социальными партнёрами в реализации образовательных целей и задач Учреждения.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 В своей деятел</w:t>
      </w:r>
      <w:r w:rsidR="004F0BB4">
        <w:rPr>
          <w:rFonts w:ascii="Times New Roman" w:eastAsia="Times New Roman" w:hAnsi="Times New Roman" w:cs="Times New Roman"/>
          <w:sz w:val="24"/>
          <w:szCs w:val="24"/>
        </w:rPr>
        <w:t>ьности Общее собрание членов трудового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 руководствуется действующим законодательством РФ, Уставом Учреждения, настоящим Положением.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Изменения и дополнения в настоящее положение вносятся общим собранием </w:t>
      </w:r>
      <w:r w:rsidR="004F0BB4">
        <w:rPr>
          <w:rFonts w:ascii="Times New Roman" w:eastAsia="Times New Roman" w:hAnsi="Times New Roman" w:cs="Times New Roman"/>
          <w:sz w:val="24"/>
          <w:szCs w:val="24"/>
        </w:rPr>
        <w:t>членов трудового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  и принимаются на его заседании.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Срок данного положения не ограничен. Положение действует до принятия нового.</w:t>
      </w:r>
    </w:p>
    <w:p w:rsidR="00A730E1" w:rsidRDefault="00A730E1" w:rsidP="004576D4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Полномочия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2.1. Полномочия Общего собрания </w:t>
      </w:r>
      <w:r w:rsidR="004F0BB4">
        <w:rPr>
          <w:rFonts w:ascii="Times New Roman" w:eastAsia="Times New Roman" w:hAnsi="Times New Roman" w:cs="Times New Roman"/>
          <w:sz w:val="24"/>
          <w:szCs w:val="24"/>
        </w:rPr>
        <w:t xml:space="preserve">членов трудового коллектива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учреждения: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– рассмотрение и принятие изменений и дополнений в Устав Учреждения, а также его новую редакцию по предварительному согласованию с Управляющим советом Учреждения;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обсуждение проектов локальных актов по вопросам, касающимся интересов работников Учреждения, предусмотренных трудовым законодательством;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обсуждение и принятие Правил внутреннего трудового распорядка по представлению руководителя Учреждения;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рассмотрение вопросов охраны и безопасности условий труда работников, охраны жизни и здоровья учащихся и воспитанников Учреждения;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принятие Коллективного договора;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рассмотрение кандидатур работников Учреждения к награждению;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определение кандидатов в состав Управляющего совета Учреждения от трудового коллектива;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заслушивание отчета директора Учреждения о выполнении Коллективного договора.</w:t>
      </w:r>
    </w:p>
    <w:p w:rsidR="00A730E1" w:rsidRDefault="00A730E1" w:rsidP="004576D4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0E1" w:rsidRDefault="00A730E1" w:rsidP="004576D4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Права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Общее собрание имеет право: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 участвовать в управлении Учреждением;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выходить с предложениями и заявлениями к Учредителю, в органы местного самоуправления, общественные организации.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3.2.  </w:t>
      </w:r>
      <w:r w:rsidR="004F0BB4">
        <w:rPr>
          <w:rFonts w:ascii="Times New Roman" w:eastAsia="Times New Roman" w:hAnsi="Times New Roman" w:cs="Times New Roman"/>
          <w:sz w:val="24"/>
          <w:szCs w:val="24"/>
        </w:rPr>
        <w:t xml:space="preserve">Каждый член Общего собрания членов трудового коллектива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 имеет право: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 несогласии с решением Общего собрания высказать свое мотивированное мнение, которое должно быть занесено в протокол.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0E1" w:rsidRDefault="00A730E1" w:rsidP="004576D4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 Состав и порядок работы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В состав Общего собрания </w:t>
      </w:r>
      <w:r w:rsidR="004F0BB4">
        <w:rPr>
          <w:rFonts w:ascii="Times New Roman" w:eastAsia="Times New Roman" w:hAnsi="Times New Roman" w:cs="Times New Roman"/>
          <w:sz w:val="24"/>
          <w:szCs w:val="24"/>
        </w:rPr>
        <w:t xml:space="preserve">членов трудового коллектива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  входят все сотрудники, для которых Учреждение является основным местом работы.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Общее собрание собирается директором Учреждения не реже двух раз в течение учебного года.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Внеочередной созыв Общего собрания может произойти по требованию директора Учреждения или по заявлению 1/3 членов Общего собрания поданному в письменном виде.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На заседание Общего собрания могут быть приглашены представители Учредителя, общественных организаций, органов местного самоуправления.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 Общее собрание считается правомочным, если на нем присутствует не менее двух третей списочного состава работников Учреждения.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 Общее собрание ведет председатель, избираемый из числа участников.  Председатель Общего собрания информирует работников учреждения о предстоящем заседании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за 15 дней до его проведения. Председатель организует подготовку заседаний, определяет повестку дня, контролирует выполнение решений. На Общем собрании избирается секретарь, который ведет всю документацию и сдает ее в архив в установленном порядке. Председатель и секретарь Общего собрания избираются сроком на один учебный год.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 Решения Общего собрания принимаются простым большинством голосов. Решение считается принятым, если за него проголосовало не менее 51 % присутствующих. При равном количестве голосов решающим является голос председателя Общего собрании.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Решения Общего собрания, принятые в пределах его полномочий и в соответствии с законодательством, после утверждения его директором Учреждения являются обязательными для исполнения всеми участниками образовательного процесса.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 Все решения Общего собрания своевременно доводятся до сведения всех его участников.</w:t>
      </w:r>
    </w:p>
    <w:p w:rsidR="00A730E1" w:rsidRDefault="00A730E1" w:rsidP="004576D4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0E1" w:rsidRDefault="00A730E1" w:rsidP="004576D4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 Документация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5.1. Заседания Общего собрания оформляются протоколом, в котором фиксируется количественное присутствие (отсутствие) работников учреждения, повестка дня, ход обсуждения вопросов, предложения и замечания участников Общего собрания, решения.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5.2. Протоколы подписываются председателем и секретарем собрания.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Нумерация протоколов ведется от начала учебного года.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Книга протоколов Общего собрания нумеруется постранично, прошнуровывается, скрепляется печатью школы и подписывается руководителем Учреждения.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Книга протоколов Общего собрания хранится в делах  Учреждения и передается по акту (при смене руководителя, передаче в архив).</w:t>
      </w:r>
    </w:p>
    <w:p w:rsidR="00A730E1" w:rsidRDefault="00A730E1" w:rsidP="004576D4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0E1" w:rsidRDefault="00A730E1" w:rsidP="004576D4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 Ответственность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  Общее собрание несет ответственность: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за выполнение не в полном объеме или невыполнение закрепленных за ним задач и функций;</w:t>
      </w:r>
    </w:p>
    <w:p w:rsidR="00A730E1" w:rsidRDefault="00A730E1" w:rsidP="004576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за соответствие принимаемых решений законодательству РФ, действующим нормативно - правовым актам</w:t>
      </w:r>
    </w:p>
    <w:p w:rsidR="00A730E1" w:rsidRDefault="00A730E1" w:rsidP="004576D4">
      <w:pPr>
        <w:spacing w:line="240" w:lineRule="auto"/>
        <w:ind w:firstLine="709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5F3A7B" w:rsidRDefault="005F3A7B" w:rsidP="004576D4">
      <w:pPr>
        <w:spacing w:line="240" w:lineRule="auto"/>
        <w:contextualSpacing/>
      </w:pPr>
    </w:p>
    <w:sectPr w:rsidR="005F3A7B" w:rsidSect="0018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30E1"/>
    <w:rsid w:val="00185EF7"/>
    <w:rsid w:val="003613F1"/>
    <w:rsid w:val="00455C69"/>
    <w:rsid w:val="004576D4"/>
    <w:rsid w:val="004F0BB4"/>
    <w:rsid w:val="005F1020"/>
    <w:rsid w:val="005F3A7B"/>
    <w:rsid w:val="006B2A13"/>
    <w:rsid w:val="00A7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730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7"/>
      <w:szCs w:val="27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730E1"/>
    <w:rPr>
      <w:rFonts w:ascii="Arial" w:eastAsia="Arial" w:hAnsi="Arial" w:cs="Arial"/>
      <w:sz w:val="27"/>
      <w:szCs w:val="27"/>
      <w:lang w:bidi="ru-RU"/>
    </w:rPr>
  </w:style>
  <w:style w:type="table" w:styleId="a5">
    <w:name w:val="Table Grid"/>
    <w:basedOn w:val="a1"/>
    <w:uiPriority w:val="59"/>
    <w:rsid w:val="00A730E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0F73-B3EC-4A26-B491-F477E175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ИРМО Лыловская НОШ</dc:creator>
  <cp:keywords/>
  <dc:description/>
  <cp:lastModifiedBy>МОУ ИРМО Лыловская НОШ</cp:lastModifiedBy>
  <cp:revision>6</cp:revision>
  <cp:lastPrinted>2018-02-01T03:32:00Z</cp:lastPrinted>
  <dcterms:created xsi:type="dcterms:W3CDTF">2017-12-20T07:47:00Z</dcterms:created>
  <dcterms:modified xsi:type="dcterms:W3CDTF">2018-02-01T03:40:00Z</dcterms:modified>
</cp:coreProperties>
</file>