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10" w:rsidRDefault="00091055">
      <w:pPr>
        <w:rPr>
          <w:noProof/>
        </w:rPr>
      </w:pPr>
      <w:r>
        <w:rPr>
          <w:noProof/>
        </w:rPr>
        <w:drawing>
          <wp:inline distT="0" distB="0" distL="0" distR="0">
            <wp:extent cx="5940425" cy="8268753"/>
            <wp:effectExtent l="19050" t="0" r="3175" b="0"/>
            <wp:docPr id="1" name="Рисунок 1" descr="C:\Documents and Settings\Лыловская НОШ\Рабочий стол\Положение о комиссии по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ыловская НОШ\Рабочий стол\Положение о комиссии по урегулированию спор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055" w:rsidRDefault="00091055">
      <w:pPr>
        <w:rPr>
          <w:noProof/>
        </w:rPr>
      </w:pPr>
    </w:p>
    <w:p w:rsidR="00091055" w:rsidRDefault="00091055">
      <w:pPr>
        <w:rPr>
          <w:noProof/>
        </w:rPr>
      </w:pPr>
    </w:p>
    <w:p w:rsidR="00091055" w:rsidRDefault="00091055">
      <w:pPr>
        <w:rPr>
          <w:noProof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793"/>
      </w:tblGrid>
      <w:tr w:rsidR="00397C64" w:rsidRPr="00397C64" w:rsidTr="00397C64">
        <w:tc>
          <w:tcPr>
            <w:tcW w:w="3369" w:type="dxa"/>
          </w:tcPr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Рассмотрено на Общем собрании работников учреждения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№__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«_»_______________201_г.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родительском собрании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</w:rPr>
              <w:t>от «_»_______________201_г.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397C64" w:rsidRPr="00397C64" w:rsidRDefault="00397C64" w:rsidP="00397C64">
            <w:pPr>
              <w:pStyle w:val="a7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C86F5B" w:rsidRDefault="00C86F5B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7C64" w:rsidRPr="00397C64" w:rsidRDefault="00397C64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«_»_______________201_г.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397C64" w:rsidRPr="00397C64" w:rsidRDefault="00397C64" w:rsidP="00397C64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04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Лыловская</w:t>
            </w: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НШДС»</w:t>
            </w:r>
          </w:p>
          <w:p w:rsidR="00397C64" w:rsidRPr="00397C64" w:rsidRDefault="00397C64" w:rsidP="00604F70">
            <w:pPr>
              <w:pStyle w:val="a7"/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604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Ю.Н.Колосовская</w:t>
            </w:r>
          </w:p>
        </w:tc>
      </w:tr>
    </w:tbl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09D7" w:rsidRPr="00397C64" w:rsidRDefault="00C709D7" w:rsidP="007F1536">
      <w:pPr>
        <w:pStyle w:val="a3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>Положение</w:t>
      </w:r>
    </w:p>
    <w:p w:rsidR="00397C64" w:rsidRDefault="00C709D7" w:rsidP="00397C64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 xml:space="preserve"> о комиссии по  урегулированию споров между участниками образовательных отношений </w:t>
      </w:r>
      <w:r w:rsidR="004E194C" w:rsidRPr="00397C64">
        <w:rPr>
          <w:rFonts w:ascii="Times New Roman" w:hAnsi="Times New Roman"/>
          <w:b/>
          <w:sz w:val="24"/>
          <w:szCs w:val="24"/>
        </w:rPr>
        <w:t>обще</w:t>
      </w:r>
      <w:r w:rsidRPr="00397C64">
        <w:rPr>
          <w:rFonts w:ascii="Times New Roman" w:hAnsi="Times New Roman"/>
          <w:b/>
          <w:sz w:val="24"/>
          <w:szCs w:val="24"/>
        </w:rPr>
        <w:t xml:space="preserve">образовательной организации </w:t>
      </w:r>
    </w:p>
    <w:p w:rsidR="00C709D7" w:rsidRPr="00397C64" w:rsidRDefault="004E194C" w:rsidP="00397C64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>М</w:t>
      </w:r>
      <w:r w:rsidR="00C709D7" w:rsidRPr="00397C64">
        <w:rPr>
          <w:rFonts w:ascii="Times New Roman" w:hAnsi="Times New Roman"/>
          <w:b/>
          <w:sz w:val="24"/>
          <w:szCs w:val="24"/>
        </w:rPr>
        <w:t>ОУ ИРМО «</w:t>
      </w:r>
      <w:r w:rsidR="00604F70">
        <w:rPr>
          <w:rFonts w:ascii="Times New Roman" w:hAnsi="Times New Roman"/>
          <w:b/>
          <w:sz w:val="24"/>
          <w:szCs w:val="24"/>
        </w:rPr>
        <w:t>Лыловская</w:t>
      </w:r>
      <w:r w:rsidRPr="00397C64">
        <w:rPr>
          <w:rFonts w:ascii="Times New Roman" w:hAnsi="Times New Roman"/>
          <w:b/>
          <w:sz w:val="24"/>
          <w:szCs w:val="24"/>
        </w:rPr>
        <w:t xml:space="preserve"> НШДС</w:t>
      </w:r>
      <w:r w:rsidR="00C709D7" w:rsidRPr="00397C64">
        <w:rPr>
          <w:rFonts w:ascii="Times New Roman" w:hAnsi="Times New Roman"/>
          <w:b/>
          <w:sz w:val="24"/>
          <w:szCs w:val="24"/>
        </w:rPr>
        <w:t>»</w:t>
      </w: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>1.1. Настоящее положение устанавливает п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создания, организации работы, принятия и исполнения решений </w:t>
      </w:r>
      <w:r w:rsidRPr="00397C64">
        <w:rPr>
          <w:rFonts w:ascii="Times New Roman" w:hAnsi="Times New Roman" w:cs="Times New Roman"/>
          <w:b/>
          <w:sz w:val="24"/>
          <w:szCs w:val="24"/>
          <w:lang w:eastAsia="en-US"/>
        </w:rPr>
        <w:t>Комиссией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 по урегулированию споров между участниками образовательных отношений Муниципального </w:t>
      </w:r>
      <w:r w:rsidR="004E194C" w:rsidRPr="00397C64">
        <w:rPr>
          <w:rFonts w:ascii="Times New Roman" w:hAnsi="Times New Roman" w:cs="Times New Roman"/>
          <w:sz w:val="24"/>
          <w:szCs w:val="24"/>
          <w:lang w:eastAsia="en-US"/>
        </w:rPr>
        <w:t>обще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>образовательного учреждения Иркутского районного муниципального образования«</w:t>
      </w:r>
      <w:r w:rsidR="003F28EA">
        <w:rPr>
          <w:rFonts w:ascii="Times New Roman" w:hAnsi="Times New Roman" w:cs="Times New Roman"/>
          <w:sz w:val="24"/>
          <w:szCs w:val="24"/>
          <w:lang w:eastAsia="en-US"/>
        </w:rPr>
        <w:t>Лыловская</w:t>
      </w:r>
      <w:r w:rsidR="004E194C"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 начальная школа-детский сад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Pr="00397C64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397C64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397C6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397C64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Pr="00397C64">
        <w:rPr>
          <w:rFonts w:ascii="Times New Roman" w:hAnsi="Times New Roman" w:cs="Times New Roman"/>
          <w:b/>
          <w:sz w:val="24"/>
          <w:szCs w:val="24"/>
        </w:rPr>
        <w:t>Комиссия</w:t>
      </w:r>
      <w:r w:rsidRPr="00397C64">
        <w:rPr>
          <w:rFonts w:ascii="Times New Roman" w:hAnsi="Times New Roman" w:cs="Times New Roman"/>
          <w:sz w:val="24"/>
          <w:szCs w:val="24"/>
        </w:rPr>
        <w:t>).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 xml:space="preserve">1.2. Настоящее Положения </w:t>
      </w:r>
      <w:r w:rsidR="00397C64" w:rsidRPr="00397C64">
        <w:rPr>
          <w:rFonts w:ascii="Times New Roman" w:hAnsi="Times New Roman" w:cs="Times New Roman"/>
          <w:sz w:val="24"/>
          <w:szCs w:val="24"/>
        </w:rPr>
        <w:t>на родительском собрании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 (законных представителей) несовершеннолетних </w:t>
      </w:r>
      <w:r w:rsidR="004E194C"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учеников и 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воспитанников </w:t>
      </w:r>
      <w:r w:rsidRPr="00397C64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397C64">
        <w:rPr>
          <w:rFonts w:ascii="Times New Roman" w:hAnsi="Times New Roman" w:cs="Times New Roman"/>
          <w:sz w:val="24"/>
          <w:szCs w:val="24"/>
        </w:rPr>
        <w:t xml:space="preserve"> и </w:t>
      </w:r>
      <w:r w:rsidRPr="00397C64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представительным органом работников </w:t>
      </w:r>
      <w:r w:rsidRPr="00397C64">
        <w:rPr>
          <w:rFonts w:ascii="Times New Roman" w:hAnsi="Times New Roman" w:cs="Times New Roman"/>
          <w:b/>
          <w:sz w:val="24"/>
          <w:szCs w:val="24"/>
          <w:lang w:eastAsia="en-US"/>
        </w:rPr>
        <w:t>Организации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 xml:space="preserve">1.3. </w:t>
      </w:r>
      <w:r w:rsidRPr="00397C64">
        <w:rPr>
          <w:rFonts w:ascii="Times New Roman" w:hAnsi="Times New Roman" w:cs="Times New Roman"/>
          <w:b/>
          <w:sz w:val="24"/>
          <w:szCs w:val="24"/>
        </w:rPr>
        <w:t>Комиссия</w:t>
      </w:r>
      <w:r w:rsidRPr="00397C64">
        <w:rPr>
          <w:rFonts w:ascii="Times New Roman" w:hAnsi="Times New Roman" w:cs="Times New Roman"/>
          <w:sz w:val="24"/>
          <w:szCs w:val="24"/>
        </w:rPr>
        <w:t xml:space="preserve"> создается в соответствии со статьей 45 Федерального закона от 29 декабря 2012г.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по вопросам применения локальных нормативных актов </w:t>
      </w:r>
      <w:r w:rsidRPr="00397C64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397C64">
        <w:rPr>
          <w:rFonts w:ascii="Times New Roman" w:hAnsi="Times New Roman" w:cs="Times New Roman"/>
          <w:sz w:val="24"/>
          <w:szCs w:val="24"/>
        </w:rPr>
        <w:t xml:space="preserve">, обжалования решений о применении к </w:t>
      </w:r>
      <w:r w:rsidR="004E194C" w:rsidRPr="00397C64">
        <w:rPr>
          <w:rFonts w:ascii="Times New Roman" w:hAnsi="Times New Roman" w:cs="Times New Roman"/>
          <w:sz w:val="24"/>
          <w:szCs w:val="24"/>
        </w:rPr>
        <w:t xml:space="preserve">ученикам и </w:t>
      </w:r>
      <w:r w:rsidRPr="00397C64">
        <w:rPr>
          <w:rFonts w:ascii="Times New Roman" w:hAnsi="Times New Roman" w:cs="Times New Roman"/>
          <w:sz w:val="24"/>
          <w:szCs w:val="24"/>
        </w:rPr>
        <w:t>воспитанникам дисциплинарного взыскания.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 xml:space="preserve">1.4. В своей работе </w:t>
      </w:r>
      <w:r w:rsidRPr="00397C64">
        <w:rPr>
          <w:rFonts w:ascii="Times New Roman" w:hAnsi="Times New Roman" w:cs="Times New Roman"/>
          <w:b/>
          <w:sz w:val="24"/>
          <w:szCs w:val="24"/>
        </w:rPr>
        <w:t>Комиссия</w:t>
      </w:r>
      <w:r w:rsidRPr="00397C64">
        <w:rPr>
          <w:rFonts w:ascii="Times New Roman" w:hAnsi="Times New Roman" w:cs="Times New Roman"/>
          <w:sz w:val="24"/>
          <w:szCs w:val="24"/>
        </w:rPr>
        <w:t xml:space="preserve"> должна обеспечивать соблюдение прав и свобод личности.</w:t>
      </w:r>
    </w:p>
    <w:p w:rsidR="004E194C" w:rsidRPr="00397C64" w:rsidRDefault="004E194C" w:rsidP="00397C64">
      <w:pPr>
        <w:pStyle w:val="a3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>2. Порядок  создания Комиссии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>2.1</w:t>
      </w:r>
      <w:r w:rsidRPr="00397C64">
        <w:rPr>
          <w:rFonts w:ascii="Times New Roman" w:hAnsi="Times New Roman" w:cs="Times New Roman"/>
          <w:b/>
          <w:sz w:val="24"/>
          <w:szCs w:val="24"/>
        </w:rPr>
        <w:t>. </w:t>
      </w:r>
      <w:r w:rsidRPr="00397C64">
        <w:rPr>
          <w:rFonts w:ascii="Times New Roman" w:hAnsi="Times New Roman" w:cs="Times New Roman"/>
          <w:sz w:val="24"/>
          <w:szCs w:val="24"/>
        </w:rPr>
        <w:t xml:space="preserve">Комиссия создается в составе 6 членов из равного числа представителей родителей (законных представителей) несовершеннолетних </w:t>
      </w:r>
      <w:r w:rsidR="004E194C" w:rsidRPr="00397C64">
        <w:rPr>
          <w:rFonts w:ascii="Times New Roman" w:hAnsi="Times New Roman" w:cs="Times New Roman"/>
          <w:sz w:val="24"/>
          <w:szCs w:val="24"/>
        </w:rPr>
        <w:t xml:space="preserve">учеников и </w:t>
      </w:r>
      <w:r w:rsidRPr="00397C64">
        <w:rPr>
          <w:rFonts w:ascii="Times New Roman" w:hAnsi="Times New Roman" w:cs="Times New Roman"/>
          <w:sz w:val="24"/>
          <w:szCs w:val="24"/>
        </w:rPr>
        <w:t>воспитанников и представителей работников организации.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 xml:space="preserve"> 2.2. Избранными в состав </w:t>
      </w:r>
      <w:r w:rsidRPr="00397C64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397C64">
        <w:rPr>
          <w:rFonts w:ascii="Times New Roman" w:hAnsi="Times New Roman" w:cs="Times New Roman"/>
          <w:sz w:val="24"/>
          <w:szCs w:val="24"/>
        </w:rPr>
        <w:t xml:space="preserve">от работников </w:t>
      </w:r>
      <w:r w:rsidRPr="00397C64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397C64">
        <w:rPr>
          <w:rFonts w:ascii="Times New Roman" w:hAnsi="Times New Roman" w:cs="Times New Roman"/>
          <w:sz w:val="24"/>
          <w:szCs w:val="24"/>
        </w:rPr>
        <w:t xml:space="preserve"> считаются кандидатуры, получившие большинство голосов на Общем собрании трудового  коллектива.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 xml:space="preserve">2.3. Избранными  в  состав </w:t>
      </w:r>
      <w:r w:rsidRPr="00397C64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397C64">
        <w:rPr>
          <w:rFonts w:ascii="Times New Roman" w:hAnsi="Times New Roman" w:cs="Times New Roman"/>
          <w:sz w:val="24"/>
          <w:szCs w:val="24"/>
        </w:rPr>
        <w:t xml:space="preserve">от родительской общественности считаются кандидаты, получившие большинство голосов на собрании Родительского комитета. 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>2.4. Сформированный состав</w:t>
      </w:r>
      <w:r w:rsidRPr="00397C6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397C64">
        <w:rPr>
          <w:rFonts w:ascii="Times New Roman" w:hAnsi="Times New Roman" w:cs="Times New Roman"/>
          <w:sz w:val="24"/>
          <w:szCs w:val="24"/>
        </w:rPr>
        <w:t xml:space="preserve">  объявляется приказом </w:t>
      </w:r>
      <w:r w:rsidR="004E194C" w:rsidRPr="00397C64">
        <w:rPr>
          <w:rFonts w:ascii="Times New Roman" w:hAnsi="Times New Roman" w:cs="Times New Roman"/>
          <w:sz w:val="24"/>
          <w:szCs w:val="24"/>
        </w:rPr>
        <w:t>директора</w:t>
      </w:r>
      <w:r w:rsidR="00091055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Pr="00397C64">
        <w:rPr>
          <w:rFonts w:ascii="Times New Roman" w:hAnsi="Times New Roman" w:cs="Times New Roman"/>
          <w:sz w:val="24"/>
          <w:szCs w:val="24"/>
        </w:rPr>
        <w:t>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C64">
        <w:rPr>
          <w:rFonts w:ascii="Times New Roman" w:hAnsi="Times New Roman" w:cs="Times New Roman"/>
          <w:sz w:val="24"/>
          <w:szCs w:val="24"/>
        </w:rPr>
        <w:t xml:space="preserve">2.5. </w:t>
      </w:r>
      <w:r w:rsidRPr="00397C64">
        <w:rPr>
          <w:rFonts w:ascii="Times New Roman" w:hAnsi="Times New Roman" w:cs="Times New Roman"/>
          <w:color w:val="000000"/>
          <w:sz w:val="24"/>
          <w:szCs w:val="24"/>
        </w:rPr>
        <w:t xml:space="preserve"> Срок полномочий</w:t>
      </w:r>
      <w:r w:rsidRPr="00397C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</w:t>
      </w:r>
      <w:r w:rsidRPr="00397C64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один год.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C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2.6. Члены </w:t>
      </w:r>
      <w:r w:rsidRPr="00397C64">
        <w:rPr>
          <w:rFonts w:ascii="Times New Roman" w:hAnsi="Times New Roman" w:cs="Times New Roman"/>
          <w:b/>
          <w:color w:val="000000"/>
          <w:sz w:val="24"/>
          <w:szCs w:val="24"/>
        </w:rPr>
        <w:t>Комиссии</w:t>
      </w:r>
      <w:r w:rsidRPr="00397C6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свою деятельность на безвозмездной основе.</w:t>
      </w:r>
    </w:p>
    <w:p w:rsidR="00C709D7" w:rsidRPr="00397C64" w:rsidRDefault="00C709D7" w:rsidP="007F1536">
      <w:pPr>
        <w:pStyle w:val="a4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C64">
        <w:rPr>
          <w:rFonts w:ascii="Times New Roman" w:hAnsi="Times New Roman" w:cs="Times New Roman"/>
          <w:color w:val="000000"/>
          <w:sz w:val="24"/>
          <w:szCs w:val="24"/>
        </w:rPr>
        <w:t>2.7. Досрочное прекращение полномочий члена</w:t>
      </w:r>
      <w:r w:rsidRPr="00397C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Pr="00397C64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397C64">
        <w:rPr>
          <w:rFonts w:ascii="Times New Roman" w:hAnsi="Times New Roman"/>
          <w:color w:val="000000"/>
          <w:sz w:val="24"/>
          <w:szCs w:val="24"/>
        </w:rPr>
        <w:t>на основании личного заявления члена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 xml:space="preserve"> Комиссии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об исключении из его состава;</w:t>
      </w:r>
    </w:p>
    <w:p w:rsidR="00C709D7" w:rsidRPr="00397C64" w:rsidRDefault="00C709D7" w:rsidP="00935D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- по требованию не менее 2/3 членов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Комиссии,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выраженному в письменной форме;</w:t>
      </w:r>
    </w:p>
    <w:p w:rsidR="00C709D7" w:rsidRPr="00397C64" w:rsidRDefault="00C709D7" w:rsidP="00935DA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- в случае отчисления из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Организации</w:t>
      </w:r>
      <w:r w:rsidR="003F28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194C" w:rsidRPr="00397C64">
        <w:rPr>
          <w:rFonts w:ascii="Times New Roman" w:hAnsi="Times New Roman"/>
          <w:color w:val="000000"/>
          <w:sz w:val="24"/>
          <w:szCs w:val="24"/>
        </w:rPr>
        <w:t xml:space="preserve">ученика, 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воспитанника, родителем (законным представителем) которого является член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, или увольнения работника – члена Комиссии.                                                                                                                                                         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2.8. В случае досрочного прекращения  полномочий  члена 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в ее состав избирается новый представитель от соответствующей категории участников образовательного процесса.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 xml:space="preserve">3.Организация  работы Комиссии                                      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3.1. В целях организации работы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избирает из своего состава председателя и секретаря.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рабочих дней с момента поступления такого обращения.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>3.3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принимает решения не позднее 10 (десяти) рабочих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Лицо, направившее в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Комиссию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обращение, вправе присутствовать при рассмотрении этого обращения на заседании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. Лица, чьи действия обжалуются в обращении, также вправе присутствовать на заседании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 xml:space="preserve">Комиссии </w:t>
      </w:r>
      <w:r w:rsidRPr="00397C64">
        <w:rPr>
          <w:rFonts w:ascii="Times New Roman" w:hAnsi="Times New Roman"/>
          <w:color w:val="000000"/>
          <w:sz w:val="24"/>
          <w:szCs w:val="24"/>
        </w:rPr>
        <w:t>и давать пояснения.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Для объективного и всестороннего рассмотрения обращений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вправе приглашать на заседания и заслушивать иных участников образовательных отношений. Неявка данных лиц на заседание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либо немотивированный отказ от показаний не являются препятствием для рассмотрения обращения по существу.</w:t>
      </w:r>
    </w:p>
    <w:p w:rsidR="00397C64" w:rsidRDefault="00397C64" w:rsidP="007F153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b/>
          <w:sz w:val="24"/>
          <w:szCs w:val="24"/>
        </w:rPr>
        <w:t xml:space="preserve"> 4. Принятие решений Комиссией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>4.1 Комиссия принимает решение простым большинством голосов членов, присутствующих на заседании Комиссии.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4.2 В случае установления фактов нарушения прав участников образовательных отношений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принимает решение, направленное на восстановление нарушенных прав. На лиц, допустивших нарушение прав </w:t>
      </w:r>
      <w:r w:rsidR="004E194C" w:rsidRPr="00397C64">
        <w:rPr>
          <w:rFonts w:ascii="Times New Roman" w:hAnsi="Times New Roman"/>
          <w:color w:val="000000"/>
          <w:sz w:val="24"/>
          <w:szCs w:val="24"/>
        </w:rPr>
        <w:t xml:space="preserve">ученика, 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воспитанника, родителей (законных представителей), а также работников организации,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возлагает обязанности по устранению выявленных нарушений и (или) недопущению нарушений в будущем.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Комиссия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709D7" w:rsidRPr="00397C64" w:rsidRDefault="00C709D7" w:rsidP="007F1536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7C64">
        <w:rPr>
          <w:rFonts w:ascii="Times New Roman" w:hAnsi="Times New Roman"/>
          <w:color w:val="000000"/>
          <w:sz w:val="24"/>
          <w:szCs w:val="24"/>
        </w:rPr>
        <w:t xml:space="preserve">4.3 Решение </w:t>
      </w:r>
      <w:r w:rsidRPr="00397C64">
        <w:rPr>
          <w:rFonts w:ascii="Times New Roman" w:hAnsi="Times New Roman"/>
          <w:b/>
          <w:color w:val="000000"/>
          <w:sz w:val="24"/>
          <w:szCs w:val="24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</w:rPr>
        <w:t xml:space="preserve"> оформляется протоколом.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6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Решение </w:t>
      </w:r>
      <w:r w:rsidRPr="00397C6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обязательно для исполнения всеми участниками образовательных отношений и подлежит исполнению в указанный срок. После оформления протокола </w:t>
      </w:r>
      <w:r w:rsidRPr="00397C6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Комиссией</w:t>
      </w:r>
      <w:r w:rsidRPr="00397C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издается приказ </w:t>
      </w:r>
      <w:r w:rsidR="004E194C" w:rsidRPr="00397C64">
        <w:rPr>
          <w:rFonts w:ascii="Times New Roman" w:hAnsi="Times New Roman"/>
          <w:color w:val="000000"/>
          <w:sz w:val="24"/>
          <w:szCs w:val="24"/>
          <w:lang w:eastAsia="ru-RU"/>
        </w:rPr>
        <w:t>директора</w:t>
      </w:r>
      <w:r w:rsidRPr="00397C6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7C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Решение </w:t>
      </w:r>
      <w:r w:rsidRPr="00397C6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Комиссии</w:t>
      </w:r>
      <w:r w:rsidRPr="00397C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обжаловано в установленном законодательством Российской Федерации порядке. </w:t>
      </w: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b/>
          <w:bCs/>
          <w:sz w:val="24"/>
          <w:szCs w:val="24"/>
        </w:rPr>
        <w:t>5. Права членов Комиссии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b/>
          <w:bCs/>
          <w:sz w:val="24"/>
          <w:szCs w:val="24"/>
        </w:rPr>
        <w:t>Комиссия имеет право:</w:t>
      </w:r>
    </w:p>
    <w:p w:rsidR="00C709D7" w:rsidRPr="00397C64" w:rsidRDefault="00C709D7" w:rsidP="00427226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 xml:space="preserve">принимать к рассмотрению заявления любого участника образовательных отношений  при несогласии с решением или действием </w:t>
      </w:r>
      <w:r w:rsidR="004E194C" w:rsidRPr="00397C64">
        <w:rPr>
          <w:rFonts w:ascii="Times New Roman" w:hAnsi="Times New Roman"/>
          <w:sz w:val="24"/>
          <w:szCs w:val="24"/>
        </w:rPr>
        <w:t>директора</w:t>
      </w:r>
      <w:r w:rsidRPr="00397C64">
        <w:rPr>
          <w:rFonts w:ascii="Times New Roman" w:hAnsi="Times New Roman"/>
          <w:sz w:val="24"/>
          <w:szCs w:val="24"/>
        </w:rPr>
        <w:t>,</w:t>
      </w:r>
      <w:r w:rsidR="004E194C" w:rsidRPr="00397C64">
        <w:rPr>
          <w:rFonts w:ascii="Times New Roman" w:hAnsi="Times New Roman"/>
          <w:sz w:val="24"/>
          <w:szCs w:val="24"/>
        </w:rPr>
        <w:t xml:space="preserve"> учителя,</w:t>
      </w:r>
      <w:r w:rsidRPr="00397C64">
        <w:rPr>
          <w:rFonts w:ascii="Times New Roman" w:hAnsi="Times New Roman"/>
          <w:sz w:val="24"/>
          <w:szCs w:val="24"/>
        </w:rPr>
        <w:t xml:space="preserve"> воспитателя, </w:t>
      </w:r>
      <w:r w:rsidR="004E194C" w:rsidRPr="00397C64">
        <w:rPr>
          <w:rFonts w:ascii="Times New Roman" w:hAnsi="Times New Roman"/>
          <w:sz w:val="24"/>
          <w:szCs w:val="24"/>
        </w:rPr>
        <w:t>ученика,</w:t>
      </w:r>
      <w:r w:rsidR="003F28EA">
        <w:rPr>
          <w:rFonts w:ascii="Times New Roman" w:hAnsi="Times New Roman"/>
          <w:sz w:val="24"/>
          <w:szCs w:val="24"/>
        </w:rPr>
        <w:t xml:space="preserve"> </w:t>
      </w:r>
      <w:r w:rsidRPr="00397C64">
        <w:rPr>
          <w:rFonts w:ascii="Times New Roman" w:hAnsi="Times New Roman"/>
          <w:sz w:val="24"/>
          <w:szCs w:val="24"/>
        </w:rPr>
        <w:t>воспитанника;</w:t>
      </w:r>
    </w:p>
    <w:p w:rsidR="00C709D7" w:rsidRPr="00397C64" w:rsidRDefault="00C709D7" w:rsidP="00427226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принять решение по каждому спорному вопросу, относящемуся к ее компетенции;</w:t>
      </w:r>
    </w:p>
    <w:p w:rsidR="00C709D7" w:rsidRPr="00397C64" w:rsidRDefault="00C709D7" w:rsidP="00427226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запрашивать дополнительную документацию, материалы для проведения самостоятель</w:t>
      </w:r>
      <w:r w:rsidRPr="00397C64">
        <w:rPr>
          <w:rFonts w:ascii="Times New Roman" w:hAnsi="Times New Roman"/>
          <w:sz w:val="24"/>
          <w:szCs w:val="24"/>
        </w:rPr>
        <w:softHyphen/>
        <w:t>ного изучения вопроса;</w:t>
      </w:r>
    </w:p>
    <w:p w:rsidR="00C709D7" w:rsidRPr="00397C64" w:rsidRDefault="00C709D7" w:rsidP="00427226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709D7" w:rsidRPr="00397C64" w:rsidRDefault="00C709D7" w:rsidP="00427226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рекомендовать изменения</w:t>
      </w:r>
      <w:r w:rsidR="00AF5D79" w:rsidRPr="00397C64">
        <w:rPr>
          <w:rFonts w:ascii="Times New Roman" w:hAnsi="Times New Roman"/>
          <w:sz w:val="24"/>
          <w:szCs w:val="24"/>
        </w:rPr>
        <w:t xml:space="preserve"> в локальных нормативных актах ОУ</w:t>
      </w:r>
      <w:r w:rsidRPr="00397C64">
        <w:rPr>
          <w:rFonts w:ascii="Times New Roman" w:hAnsi="Times New Roman"/>
          <w:sz w:val="24"/>
          <w:szCs w:val="24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b/>
          <w:bCs/>
          <w:sz w:val="24"/>
          <w:szCs w:val="24"/>
        </w:rPr>
        <w:t>6. Обязанности членов Комиссии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b/>
          <w:bCs/>
          <w:sz w:val="24"/>
          <w:szCs w:val="24"/>
        </w:rPr>
        <w:t>Члены Комиссии обязаны: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i/>
          <w:iCs/>
          <w:sz w:val="24"/>
          <w:szCs w:val="24"/>
        </w:rPr>
        <w:t>•    </w:t>
      </w:r>
      <w:r w:rsidRPr="00397C64">
        <w:rPr>
          <w:rFonts w:ascii="Times New Roman" w:hAnsi="Times New Roman"/>
          <w:sz w:val="24"/>
          <w:szCs w:val="24"/>
        </w:rPr>
        <w:t>присутствовать на всех заседаниях комиссии;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•    принимать активное участие в рассмотрении поданных заявлений в устной или письмен</w:t>
      </w:r>
      <w:r w:rsidRPr="00397C64">
        <w:rPr>
          <w:rFonts w:ascii="Times New Roman" w:hAnsi="Times New Roman"/>
          <w:sz w:val="24"/>
          <w:szCs w:val="24"/>
        </w:rPr>
        <w:softHyphen/>
        <w:t>ной форме;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•    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 ее членов в полном составе);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•    принимать своевременно решение, если не оговорены дополнительные сроки рассмотре</w:t>
      </w:r>
      <w:r w:rsidRPr="00397C64">
        <w:rPr>
          <w:rFonts w:ascii="Times New Roman" w:hAnsi="Times New Roman"/>
          <w:sz w:val="24"/>
          <w:szCs w:val="24"/>
        </w:rPr>
        <w:softHyphen/>
        <w:t>ния заявления;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•    давать обоснованный ответ заявителю в устной или письменной форме в соответствии с пожеланием заявителя.</w:t>
      </w: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b/>
          <w:bCs/>
          <w:sz w:val="24"/>
          <w:szCs w:val="24"/>
        </w:rPr>
        <w:t>7. Документация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7.1. Документация </w:t>
      </w:r>
      <w:r w:rsidRPr="00397C64">
        <w:rPr>
          <w:rFonts w:ascii="Times New Roman" w:hAnsi="Times New Roman"/>
          <w:b/>
          <w:bCs/>
          <w:sz w:val="24"/>
          <w:szCs w:val="24"/>
        </w:rPr>
        <w:t>Комиссии</w:t>
      </w:r>
      <w:r w:rsidRPr="00397C64">
        <w:rPr>
          <w:rFonts w:ascii="Times New Roman" w:hAnsi="Times New Roman"/>
          <w:sz w:val="24"/>
          <w:szCs w:val="24"/>
        </w:rPr>
        <w:t>  выделяется в отдельное делопроизводство.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 xml:space="preserve">7.2. Заседания </w:t>
      </w:r>
      <w:r w:rsidRPr="00397C64">
        <w:rPr>
          <w:rFonts w:ascii="Times New Roman" w:hAnsi="Times New Roman"/>
          <w:b/>
          <w:sz w:val="24"/>
          <w:szCs w:val="24"/>
        </w:rPr>
        <w:t>Комиссии</w:t>
      </w:r>
      <w:r w:rsidRPr="00397C64">
        <w:rPr>
          <w:rFonts w:ascii="Times New Roman" w:hAnsi="Times New Roman"/>
          <w:sz w:val="24"/>
          <w:szCs w:val="24"/>
        </w:rPr>
        <w:t xml:space="preserve"> оформляются </w:t>
      </w:r>
      <w:r w:rsidR="00AF5D79" w:rsidRPr="00397C64">
        <w:rPr>
          <w:rFonts w:ascii="Times New Roman" w:hAnsi="Times New Roman"/>
          <w:sz w:val="24"/>
          <w:szCs w:val="24"/>
        </w:rPr>
        <w:t>протоколом, который хранится в ОУ</w:t>
      </w:r>
      <w:r w:rsidRPr="00397C64">
        <w:rPr>
          <w:rFonts w:ascii="Times New Roman" w:hAnsi="Times New Roman"/>
          <w:sz w:val="24"/>
          <w:szCs w:val="24"/>
        </w:rPr>
        <w:t xml:space="preserve"> в течение 5лет.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 xml:space="preserve">7.3. После каждого заседания </w:t>
      </w:r>
      <w:r w:rsidRPr="00397C64">
        <w:rPr>
          <w:rFonts w:ascii="Times New Roman" w:hAnsi="Times New Roman"/>
          <w:b/>
          <w:sz w:val="24"/>
          <w:szCs w:val="24"/>
        </w:rPr>
        <w:t>Комиссии</w:t>
      </w:r>
      <w:r w:rsidRPr="00397C64">
        <w:rPr>
          <w:rFonts w:ascii="Times New Roman" w:hAnsi="Times New Roman"/>
          <w:sz w:val="24"/>
          <w:szCs w:val="24"/>
        </w:rPr>
        <w:t xml:space="preserve"> оформляется протокол, который должен содержать: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1. Дату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 xml:space="preserve">2. Место проведения заседания </w:t>
      </w:r>
      <w:r w:rsidRPr="00397C64">
        <w:rPr>
          <w:rFonts w:ascii="Times New Roman" w:hAnsi="Times New Roman"/>
          <w:b/>
          <w:sz w:val="24"/>
          <w:szCs w:val="24"/>
        </w:rPr>
        <w:t>Комиссии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3. Ф.И.О. присутствующих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4. Изложение сути спора между участниками образовательных отношений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5. Мнение  каждого участника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>6. Решение, принятое по спору между участниками образовательных отношений.</w:t>
      </w:r>
    </w:p>
    <w:p w:rsidR="00C709D7" w:rsidRPr="00397C64" w:rsidRDefault="00C709D7" w:rsidP="007F1536">
      <w:pPr>
        <w:pStyle w:val="a3"/>
        <w:ind w:firstLine="709"/>
        <w:contextualSpacing/>
        <w:rPr>
          <w:rFonts w:ascii="Times New Roman" w:hAnsi="Times New Roman"/>
          <w:sz w:val="24"/>
          <w:szCs w:val="24"/>
        </w:rPr>
      </w:pPr>
      <w:r w:rsidRPr="00397C64">
        <w:rPr>
          <w:rFonts w:ascii="Times New Roman" w:hAnsi="Times New Roman"/>
          <w:sz w:val="24"/>
          <w:szCs w:val="24"/>
        </w:rPr>
        <w:t xml:space="preserve">7.4. Протокол заседания </w:t>
      </w:r>
      <w:r w:rsidRPr="00397C64">
        <w:rPr>
          <w:rFonts w:ascii="Times New Roman" w:hAnsi="Times New Roman"/>
          <w:b/>
          <w:sz w:val="24"/>
          <w:szCs w:val="24"/>
        </w:rPr>
        <w:t>Комиссии</w:t>
      </w:r>
      <w:r w:rsidRPr="00397C64">
        <w:rPr>
          <w:rFonts w:ascii="Times New Roman" w:hAnsi="Times New Roman"/>
          <w:sz w:val="24"/>
          <w:szCs w:val="24"/>
        </w:rPr>
        <w:t xml:space="preserve"> подписывается председателем, секретарем, заявителем и ответчиком.</w:t>
      </w:r>
    </w:p>
    <w:p w:rsidR="00C709D7" w:rsidRPr="00397C64" w:rsidRDefault="00C709D7" w:rsidP="007F1536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C709D7" w:rsidRPr="00397C64" w:rsidSect="0094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4F" w:rsidRDefault="001A594F" w:rsidP="00604F70">
      <w:pPr>
        <w:spacing w:after="0" w:line="240" w:lineRule="auto"/>
      </w:pPr>
      <w:r>
        <w:separator/>
      </w:r>
    </w:p>
  </w:endnote>
  <w:endnote w:type="continuationSeparator" w:id="1">
    <w:p w:rsidR="001A594F" w:rsidRDefault="001A594F" w:rsidP="0060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4F" w:rsidRDefault="001A594F" w:rsidP="00604F70">
      <w:pPr>
        <w:spacing w:after="0" w:line="240" w:lineRule="auto"/>
      </w:pPr>
      <w:r>
        <w:separator/>
      </w:r>
    </w:p>
  </w:footnote>
  <w:footnote w:type="continuationSeparator" w:id="1">
    <w:p w:rsidR="001A594F" w:rsidRDefault="001A594F" w:rsidP="0060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9C9"/>
    <w:multiLevelType w:val="hybridMultilevel"/>
    <w:tmpl w:val="076287A2"/>
    <w:lvl w:ilvl="0" w:tplc="FC200C7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CEE2BAB"/>
    <w:multiLevelType w:val="hybridMultilevel"/>
    <w:tmpl w:val="E4C4D914"/>
    <w:lvl w:ilvl="0" w:tplc="FC20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1D1"/>
    <w:rsid w:val="0006782D"/>
    <w:rsid w:val="00091055"/>
    <w:rsid w:val="000A2718"/>
    <w:rsid w:val="000D1A81"/>
    <w:rsid w:val="000D7301"/>
    <w:rsid w:val="001850FD"/>
    <w:rsid w:val="001A1967"/>
    <w:rsid w:val="001A594F"/>
    <w:rsid w:val="001F6079"/>
    <w:rsid w:val="002738E4"/>
    <w:rsid w:val="00273E03"/>
    <w:rsid w:val="002F4792"/>
    <w:rsid w:val="003166BB"/>
    <w:rsid w:val="00352E2B"/>
    <w:rsid w:val="00397C64"/>
    <w:rsid w:val="003B55A6"/>
    <w:rsid w:val="003F28EA"/>
    <w:rsid w:val="00405940"/>
    <w:rsid w:val="00417576"/>
    <w:rsid w:val="00427226"/>
    <w:rsid w:val="004409D4"/>
    <w:rsid w:val="0044601F"/>
    <w:rsid w:val="00457B9D"/>
    <w:rsid w:val="00491B71"/>
    <w:rsid w:val="004E194C"/>
    <w:rsid w:val="004E2A18"/>
    <w:rsid w:val="005A31D1"/>
    <w:rsid w:val="005D0E1A"/>
    <w:rsid w:val="005F58C4"/>
    <w:rsid w:val="00604F70"/>
    <w:rsid w:val="00635285"/>
    <w:rsid w:val="006424B7"/>
    <w:rsid w:val="0064759F"/>
    <w:rsid w:val="00686487"/>
    <w:rsid w:val="006F6703"/>
    <w:rsid w:val="00715981"/>
    <w:rsid w:val="00752620"/>
    <w:rsid w:val="007A60D1"/>
    <w:rsid w:val="007F1536"/>
    <w:rsid w:val="0083585A"/>
    <w:rsid w:val="008502B8"/>
    <w:rsid w:val="00935DAF"/>
    <w:rsid w:val="00943E2A"/>
    <w:rsid w:val="00972FBF"/>
    <w:rsid w:val="009A3C73"/>
    <w:rsid w:val="009B399E"/>
    <w:rsid w:val="009E2851"/>
    <w:rsid w:val="00AF5D79"/>
    <w:rsid w:val="00B13496"/>
    <w:rsid w:val="00B77FAF"/>
    <w:rsid w:val="00BB21DA"/>
    <w:rsid w:val="00BE12DC"/>
    <w:rsid w:val="00C0098D"/>
    <w:rsid w:val="00C05310"/>
    <w:rsid w:val="00C36C3E"/>
    <w:rsid w:val="00C709D7"/>
    <w:rsid w:val="00C86F5B"/>
    <w:rsid w:val="00CE0D6A"/>
    <w:rsid w:val="00D22164"/>
    <w:rsid w:val="00D37527"/>
    <w:rsid w:val="00D8013C"/>
    <w:rsid w:val="00DD1044"/>
    <w:rsid w:val="00EA2C20"/>
    <w:rsid w:val="00F2409A"/>
    <w:rsid w:val="00F83162"/>
    <w:rsid w:val="00FB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31D1"/>
    <w:rPr>
      <w:lang w:eastAsia="en-US"/>
    </w:rPr>
  </w:style>
  <w:style w:type="paragraph" w:styleId="a4">
    <w:name w:val="List Paragraph"/>
    <w:basedOn w:val="a"/>
    <w:uiPriority w:val="99"/>
    <w:qFormat/>
    <w:rsid w:val="00273E03"/>
    <w:pPr>
      <w:ind w:left="720"/>
    </w:pPr>
    <w:rPr>
      <w:rFonts w:cs="Calibri"/>
    </w:rPr>
  </w:style>
  <w:style w:type="paragraph" w:styleId="a5">
    <w:name w:val="Body Text Indent"/>
    <w:basedOn w:val="a"/>
    <w:link w:val="a6"/>
    <w:uiPriority w:val="99"/>
    <w:rsid w:val="00273E0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73E03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97C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7C64"/>
  </w:style>
  <w:style w:type="table" w:styleId="a9">
    <w:name w:val="Table Grid"/>
    <w:basedOn w:val="a1"/>
    <w:uiPriority w:val="59"/>
    <w:locked/>
    <w:rsid w:val="00397C6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5A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0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4F70"/>
  </w:style>
  <w:style w:type="paragraph" w:styleId="ae">
    <w:name w:val="footer"/>
    <w:basedOn w:val="a"/>
    <w:link w:val="af"/>
    <w:uiPriority w:val="99"/>
    <w:semiHidden/>
    <w:unhideWhenUsed/>
    <w:rsid w:val="0060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4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1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9F4F-1576-457A-9F8A-9E567636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МОУ ИРМО Лыловская НОШ</cp:lastModifiedBy>
  <cp:revision>14</cp:revision>
  <cp:lastPrinted>2018-01-16T04:49:00Z</cp:lastPrinted>
  <dcterms:created xsi:type="dcterms:W3CDTF">2017-12-20T07:27:00Z</dcterms:created>
  <dcterms:modified xsi:type="dcterms:W3CDTF">2018-01-16T08:10:00Z</dcterms:modified>
</cp:coreProperties>
</file>